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辽宁工会会计核算软件安装说明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（国产化适配版）</w:t>
      </w:r>
    </w:p>
    <w:p>
      <w:pPr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前言</w:t>
      </w:r>
    </w:p>
    <w:p>
      <w:pPr>
        <w:numPr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此安装程序是国产化电脑主机专版适配程序，不兼容windows平台。如需在windows操作系统上使用，请下载windows专版进行安装。</w:t>
      </w:r>
    </w:p>
    <w:p>
      <w:pPr>
        <w:numPr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适配环境信息如下：</w:t>
      </w:r>
    </w:p>
    <w:p>
      <w:pPr>
        <w:numPr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CPU：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飞腾FT-2000</w:t>
      </w:r>
    </w:p>
    <w:p>
      <w:pPr>
        <w:numPr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操作系统：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银河麒麟桌面操作系统V10</w:t>
      </w:r>
    </w:p>
    <w:p>
      <w:pPr>
        <w:numPr>
          <w:numId w:val="0"/>
        </w:numPr>
        <w:ind w:firstLine="420" w:firstLineChars="0"/>
        <w:jc w:val="both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以下软件安装过程需获取操作系统root管理员用户权限，需要在root用户下进行执行。</w:t>
      </w:r>
    </w:p>
    <w:p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准备工作</w:t>
      </w:r>
    </w:p>
    <w:p>
      <w:pPr>
        <w:numPr>
          <w:ilvl w:val="0"/>
          <w:numId w:val="2"/>
        </w:numPr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通过辽宁省总工会官方网站（http://www.lnszgh.org），进行系统安装程序下载。</w:t>
      </w:r>
    </w:p>
    <w:p>
      <w:pPr>
        <w:numPr>
          <w:ilvl w:val="0"/>
          <w:numId w:val="2"/>
        </w:numPr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下载“辽宁省工会会计核算软件（国产化适配版）.zip”，到电脑桌面。</w:t>
      </w:r>
    </w:p>
    <w:p>
      <w:pPr>
        <w:numPr>
          <w:numId w:val="0"/>
        </w:numPr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3161030" cy="1715135"/>
            <wp:effectExtent l="0" t="0" r="127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将“辽宁省工会会计核算软件（国产化适配版）.zip”解压到电脑桌面。</w:t>
      </w:r>
    </w:p>
    <w:p>
      <w:pPr>
        <w:numPr>
          <w:numId w:val="0"/>
        </w:numPr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4468495" cy="2599690"/>
            <wp:effectExtent l="0" t="0" r="8255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至此完成安装前准备工作。</w:t>
      </w:r>
    </w:p>
    <w:p>
      <w:pPr>
        <w:numPr>
          <w:numId w:val="0"/>
        </w:numPr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系统安装</w:t>
      </w:r>
    </w:p>
    <w:p>
      <w:pPr>
        <w:numPr>
          <w:ilvl w:val="0"/>
          <w:numId w:val="3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将“辽宁省工会会计核算软件（国产化适配版）”文件夹中的“rpm”文件夹复制到【计算机】-【/home】目录下。</w:t>
      </w:r>
    </w:p>
    <w:p>
      <w:pPr>
        <w:numPr>
          <w:ilvl w:val="0"/>
          <w:numId w:val="3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在电脑桌面，点击鼠标右键，选择【打开终端】。</w:t>
      </w:r>
    </w:p>
    <w:p>
      <w:pPr>
        <w:numPr>
          <w:numId w:val="0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71135" cy="1555115"/>
            <wp:effectExtent l="0" t="0" r="5715" b="698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在打开的终端界面中输入【cd /home/rpm/base/】，进入到rpm/base文件夹。</w:t>
      </w:r>
    </w:p>
    <w:p>
      <w:pPr>
        <w:numPr>
          <w:ilvl w:val="0"/>
          <w:numId w:val="3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再输入【apt-get install -y libltdl7】命令，进行依赖关系包的安装。</w:t>
      </w:r>
    </w:p>
    <w:p>
      <w:pPr>
        <w:numPr>
          <w:ilvl w:val="0"/>
          <w:numId w:val="3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输入【cd /home/rpm/docker/】命令，进入docker目录。</w:t>
      </w:r>
    </w:p>
    <w:p>
      <w:pPr>
        <w:numPr>
          <w:ilvl w:val="0"/>
          <w:numId w:val="3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再输入【dpkg -i containerd.io_1.2.0-1_arm64.deb】命令，按“回车键”。</w:t>
      </w:r>
    </w:p>
    <w:p>
      <w:pPr>
        <w:numPr>
          <w:ilvl w:val="0"/>
          <w:numId w:val="3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输入【dpkg -i docker-ce-cli_18.09.0~3-0~debian-stretch_arm64.deb】命令，按“回车键”。</w:t>
      </w:r>
    </w:p>
    <w:p>
      <w:pPr>
        <w:numPr>
          <w:ilvl w:val="0"/>
          <w:numId w:val="3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输入【dpkg -i docker-ce_18.09.0~3-0~debian-stretch_arm64.deb】命令，按“回车键”，完成系统基础环境安装。</w:t>
      </w:r>
    </w:p>
    <w:p>
      <w:pPr>
        <w:numPr>
          <w:ilvl w:val="0"/>
          <w:numId w:val="3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输入【systemctl start docker】命令，按“回车键”。</w:t>
      </w:r>
    </w:p>
    <w:p>
      <w:pPr>
        <w:numPr>
          <w:ilvl w:val="0"/>
          <w:numId w:val="3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输入【systemctl enable docker】命令，按“回车键”，将系统服务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设置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为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开机自动启动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。</w:t>
      </w:r>
    </w:p>
    <w:p>
      <w:pPr>
        <w:numPr>
          <w:ilvl w:val="0"/>
          <w:numId w:val="3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将“辽宁省工会会计核算软件（国产化适配版）”文件夹中【docker-compose】文件复制到【/usr/local/bin】目录下。</w:t>
      </w:r>
    </w:p>
    <w:p>
      <w:pPr>
        <w:numPr>
          <w:ilvl w:val="0"/>
          <w:numId w:val="3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输入【chmod 777 /usr/local/bin/docker-compose】命令，按“回车键”。</w:t>
      </w:r>
    </w:p>
    <w:p>
      <w:pPr>
        <w:numPr>
          <w:ilvl w:val="0"/>
          <w:numId w:val="3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将“辽宁省工会会计核算软件（国产化适配版）”文件夹中【docker-compose-pty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】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复制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到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/home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文件夹下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。</w:t>
      </w:r>
    </w:p>
    <w:p>
      <w:pPr>
        <w:numPr>
          <w:ilvl w:val="0"/>
          <w:numId w:val="3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在终端界面中输入【cd /home/docker-compose-pty/image】命令，按“回车”键进入目录。</w:t>
      </w:r>
    </w:p>
    <w:p>
      <w:pPr>
        <w:numPr>
          <w:ilvl w:val="0"/>
          <w:numId w:val="3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执行【docker load -i pty-mysql-arm-1.0.tar】命令，按“回车”。</w:t>
      </w:r>
    </w:p>
    <w:p>
      <w:pPr>
        <w:numPr>
          <w:ilvl w:val="0"/>
          <w:numId w:val="3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执行【docker load -i pty-nginx-arm64-1.20.tar】命令，按“回车”。</w:t>
      </w:r>
    </w:p>
    <w:p>
      <w:pPr>
        <w:numPr>
          <w:ilvl w:val="0"/>
          <w:numId w:val="3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执行【docker load -i pty-arm64-1.1.tar】命令，按“回车”。</w:t>
      </w:r>
    </w:p>
    <w:p>
      <w:pPr>
        <w:numPr>
          <w:ilvl w:val="0"/>
          <w:numId w:val="3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执行【chmod -R 777 /home/docker-compose-pty/mysql/data】命令，给目录授权。</w:t>
      </w:r>
    </w:p>
    <w:p>
      <w:pPr>
        <w:numPr>
          <w:ilvl w:val="0"/>
          <w:numId w:val="3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执行【systemctl stop firewalld】命令，关闭拦截。</w:t>
      </w:r>
    </w:p>
    <w:p>
      <w:pPr>
        <w:numPr>
          <w:ilvl w:val="0"/>
          <w:numId w:val="3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在终端界面中输入【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 xml:space="preserve">cd 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/home/docker-compose-pty】进入到目录下，输入“sh start-1.sh”和“sh start-2.sh”，按“回车”建，启动系统。</w:t>
      </w:r>
    </w:p>
    <w:p>
      <w:pPr>
        <w:numPr>
          <w:ilvl w:val="0"/>
          <w:numId w:val="3"/>
        </w:numPr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至此完成系统安装。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系统登录</w:t>
      </w:r>
    </w:p>
    <w:p>
      <w:pPr>
        <w:numPr>
          <w:ilvl w:val="0"/>
          <w:numId w:val="4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打开电脑桌面的火狐浏览器“Firefox网络浏览器”。</w:t>
      </w:r>
    </w:p>
    <w:p>
      <w:pPr>
        <w:numPr>
          <w:numId w:val="0"/>
        </w:num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4124325" cy="1447800"/>
            <wp:effectExtent l="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在浏览器地址栏中输入“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http://127.0.0.1:8077/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”，按回车打开系统登录页面。</w:t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4310" cy="1101090"/>
            <wp:effectExtent l="0" t="0" r="2540" b="38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在系统登录页面输入用户名密码，点击“登录”按钮，完成系统登录。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drawing>
          <wp:inline distT="0" distB="0" distL="114300" distR="114300">
            <wp:extent cx="5270500" cy="2618740"/>
            <wp:effectExtent l="0" t="0" r="6350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/ApVbcAgAAJA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oeyCtFDw&#10;+29f77//vP/xBaVOnq0yY4haKIizuyu5g6bp9w1sOta7SrfuH/gg8IO4dwdx2c4i6g6lgzSNwEXB&#10;1y8APzweV9rYV0y2yBkZ1lA9LyrZzI3tQvsQd5uQRcO5ryAXaJvh4elZ5A8cPADOhYuFLABjb3WV&#10;+TSKRtfpdZoEyWB4HSRRngfTYpYEwyI+P8tP89ksjz87vDgZ101ZMuHu67skTp5XhX2ndPU99ImR&#10;vCkdnEvJ6NVyxjXaEOjSwv+cwpD8g7DwcRreDayeUIoHSXQ1GAXFMD0PkiI5C0bnURpE8ehqNIyS&#10;UZIXjynNG8H+ndIj9R8kTcauYAduS07oh79Sc+kcqYECfeFC14ddvznL7pY7kMiZS1neQW9q2T1u&#10;o2jRwKVzYuwt0fCaoedg3tkb+FRcQp/IvYVRLfXHP+27eCgveDHawnTIsIBhiBF/LeDxAaDtDd0b&#10;y94Q63YmoZAxzFFFvQkHtOW9WWnZvochOHV3gIsICjdl2PbmzHYTCoYoZdOpD1or3azq7gCMDkXs&#10;XCwUddf4FlLTtYX34J/JURWQ0i1geHhR94POTaeHax91HO6T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CvwKVW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0B26F8B"/>
    <w:multiLevelType w:val="singleLevel"/>
    <w:tmpl w:val="C0B26F8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722D478"/>
    <w:multiLevelType w:val="singleLevel"/>
    <w:tmpl w:val="F722D47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C7F48D1"/>
    <w:multiLevelType w:val="singleLevel"/>
    <w:tmpl w:val="0C7F48D1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12C37B3"/>
    <w:multiLevelType w:val="singleLevel"/>
    <w:tmpl w:val="312C37B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bordersDoNotSurroundHeader w:val="0"/>
  <w:bordersDoNotSurroundFooter w:val="0"/>
  <w:documentProtection w:enforcement="0"/>
  <w:defaultTabStop w:val="420"/>
  <w:drawingGridHorizontalSpacing w:val="18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452"/>
    <w:rsid w:val="000A7C5D"/>
    <w:rsid w:val="00197483"/>
    <w:rsid w:val="001F193D"/>
    <w:rsid w:val="00240C0F"/>
    <w:rsid w:val="0032705D"/>
    <w:rsid w:val="00465936"/>
    <w:rsid w:val="005152C3"/>
    <w:rsid w:val="00615FE0"/>
    <w:rsid w:val="00683725"/>
    <w:rsid w:val="006E312E"/>
    <w:rsid w:val="0075296C"/>
    <w:rsid w:val="00795529"/>
    <w:rsid w:val="0090273C"/>
    <w:rsid w:val="009B45B3"/>
    <w:rsid w:val="00A4505E"/>
    <w:rsid w:val="00C02B95"/>
    <w:rsid w:val="00C87399"/>
    <w:rsid w:val="00CA2A19"/>
    <w:rsid w:val="00D27452"/>
    <w:rsid w:val="00D50EC5"/>
    <w:rsid w:val="00D6149D"/>
    <w:rsid w:val="00DF1626"/>
    <w:rsid w:val="00F826C0"/>
    <w:rsid w:val="06E66A66"/>
    <w:rsid w:val="0ECC55A1"/>
    <w:rsid w:val="17124114"/>
    <w:rsid w:val="196E40E2"/>
    <w:rsid w:val="1C197B86"/>
    <w:rsid w:val="221B0C2A"/>
    <w:rsid w:val="237930CF"/>
    <w:rsid w:val="292F36A2"/>
    <w:rsid w:val="2DF10243"/>
    <w:rsid w:val="30730121"/>
    <w:rsid w:val="33FD25EE"/>
    <w:rsid w:val="358F2855"/>
    <w:rsid w:val="40753903"/>
    <w:rsid w:val="44C61604"/>
    <w:rsid w:val="4683174C"/>
    <w:rsid w:val="48D10C63"/>
    <w:rsid w:val="4D8F705C"/>
    <w:rsid w:val="53AB8029"/>
    <w:rsid w:val="53BFA81D"/>
    <w:rsid w:val="57AD063F"/>
    <w:rsid w:val="57FF0319"/>
    <w:rsid w:val="58BB065F"/>
    <w:rsid w:val="5B77B4DF"/>
    <w:rsid w:val="5C5B0325"/>
    <w:rsid w:val="5F6C700A"/>
    <w:rsid w:val="5FEC1C4F"/>
    <w:rsid w:val="5FF7AEAB"/>
    <w:rsid w:val="65C63516"/>
    <w:rsid w:val="6BE72C62"/>
    <w:rsid w:val="6BF7E6A6"/>
    <w:rsid w:val="6C4B4DBC"/>
    <w:rsid w:val="6D9F79AD"/>
    <w:rsid w:val="6E906789"/>
    <w:rsid w:val="76FF88EF"/>
    <w:rsid w:val="7BF2B678"/>
    <w:rsid w:val="7CFE93D3"/>
    <w:rsid w:val="7F6D7D69"/>
    <w:rsid w:val="7FCD07D6"/>
    <w:rsid w:val="9F9DAAFE"/>
    <w:rsid w:val="BA7B23C6"/>
    <w:rsid w:val="CBE347CF"/>
    <w:rsid w:val="E7B57710"/>
    <w:rsid w:val="F7BBF0CC"/>
    <w:rsid w:val="FCFC4812"/>
    <w:rsid w:val="FDECD02F"/>
    <w:rsid w:val="FDFF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142</Words>
  <Characters>810</Characters>
  <Lines>6</Lines>
  <Paragraphs>1</Paragraphs>
  <TotalTime>2</TotalTime>
  <ScaleCrop>false</ScaleCrop>
  <LinksUpToDate>false</LinksUpToDate>
  <CharactersWithSpaces>951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2021-08-12T18:23:00Z</dcterms:created>
  <dc:creator>小军 杨</dc:creator>
  <cp:lastModifiedBy>时光潋滟</cp:lastModifiedBy>
  <dcterms:modified xsi:type="dcterms:W3CDTF">2022-01-23T06:18:47Z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